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C0B517" w14:textId="1707DFEB" w:rsidR="0049362B" w:rsidRDefault="0049362B"/>
    <w:p w14:paraId="6224A155" w14:textId="77777777" w:rsidR="000F7441" w:rsidRDefault="000F7441" w:rsidP="000F7441">
      <w:pPr>
        <w:jc w:val="both"/>
        <w:rPr>
          <w:b/>
          <w:sz w:val="20"/>
        </w:rPr>
      </w:pPr>
    </w:p>
    <w:p w14:paraId="324E2C38" w14:textId="77777777" w:rsidR="000F7441" w:rsidRDefault="000F7441" w:rsidP="00FE7637">
      <w:pPr>
        <w:rPr>
          <w:b/>
          <w:sz w:val="32"/>
          <w:szCs w:val="32"/>
          <w:lang w:val="es-MX"/>
        </w:rPr>
      </w:pPr>
    </w:p>
    <w:p w14:paraId="7C034139" w14:textId="77777777" w:rsidR="000F7441" w:rsidRPr="00FE7637" w:rsidRDefault="000F7441" w:rsidP="000F7441">
      <w:pPr>
        <w:jc w:val="center"/>
        <w:rPr>
          <w:b/>
          <w:sz w:val="24"/>
          <w:szCs w:val="24"/>
          <w:lang w:val="es-MX"/>
        </w:rPr>
      </w:pPr>
      <w:r w:rsidRPr="00FE7637">
        <w:rPr>
          <w:b/>
          <w:sz w:val="24"/>
          <w:szCs w:val="24"/>
          <w:lang w:val="es-MX"/>
        </w:rPr>
        <w:t>AVISO DE PRIVACIDAD SIMPLIFICADO</w:t>
      </w:r>
    </w:p>
    <w:p w14:paraId="224DE1D2" w14:textId="77777777" w:rsidR="007D6815" w:rsidRPr="00FE7637" w:rsidRDefault="007D6815" w:rsidP="007D6815">
      <w:pPr>
        <w:spacing w:before="88"/>
        <w:ind w:left="1745" w:right="1746"/>
        <w:jc w:val="center"/>
        <w:rPr>
          <w:b/>
          <w:sz w:val="24"/>
          <w:szCs w:val="24"/>
        </w:rPr>
      </w:pPr>
      <w:r w:rsidRPr="00FE7637">
        <w:rPr>
          <w:b/>
          <w:sz w:val="24"/>
          <w:szCs w:val="24"/>
        </w:rPr>
        <w:t>VALIDACIÓN DE DICTAMENES DE PENSIÓN O JUBILACIÓN</w:t>
      </w:r>
    </w:p>
    <w:p w14:paraId="20995A9A" w14:textId="77777777" w:rsidR="00E96613" w:rsidRPr="00FE7637" w:rsidRDefault="00E96613" w:rsidP="00CB57CA">
      <w:pPr>
        <w:jc w:val="both"/>
        <w:rPr>
          <w:sz w:val="24"/>
          <w:szCs w:val="24"/>
          <w:lang w:val="es-MX"/>
        </w:rPr>
      </w:pPr>
    </w:p>
    <w:p w14:paraId="314083C5" w14:textId="77777777" w:rsidR="002F6337" w:rsidRPr="00FE7637" w:rsidRDefault="002F6337" w:rsidP="002F6337">
      <w:pPr>
        <w:jc w:val="both"/>
        <w:rPr>
          <w:lang w:val="es-MX"/>
        </w:rPr>
      </w:pPr>
      <w:r w:rsidRPr="00FE7637">
        <w:rPr>
          <w:lang w:val="es-MX"/>
        </w:rPr>
        <w:t>El Departamento Jurídico del Instituto Municipal de Pensiones, con domicilio en</w:t>
      </w:r>
      <w:r w:rsidRPr="00FE7637">
        <w:rPr>
          <w:color w:val="FF0000"/>
          <w:lang w:val="es-MX"/>
        </w:rPr>
        <w:t xml:space="preserve"> </w:t>
      </w:r>
      <w:r w:rsidRPr="00FE7637">
        <w:rPr>
          <w:color w:val="000000" w:themeColor="text1"/>
          <w:lang w:val="es-MX"/>
        </w:rPr>
        <w:t xml:space="preserve">Calle Río Sena, </w:t>
      </w:r>
      <w:r w:rsidRPr="00FE7637">
        <w:rPr>
          <w:lang w:val="es-MX"/>
        </w:rPr>
        <w:t xml:space="preserve">número 1100, colonia Alfredo Chávez, C.P. 31414, es el responsable del tratamiento de sus datos personales y datos sensibles, los cuales serán protegidos conforme a lo dispuesto en el artículo 66 y 73 de la Ley de Protección de Datos Personales del Estado de Chihuahua. </w:t>
      </w:r>
    </w:p>
    <w:p w14:paraId="59EF00E6" w14:textId="77777777" w:rsidR="00CB57CA" w:rsidRPr="00FE7637" w:rsidRDefault="00CB57CA" w:rsidP="00CB57CA">
      <w:pPr>
        <w:pStyle w:val="Textoindependiente"/>
        <w:spacing w:before="11"/>
        <w:rPr>
          <w:sz w:val="22"/>
          <w:szCs w:val="22"/>
        </w:rPr>
      </w:pPr>
    </w:p>
    <w:p w14:paraId="41FAD0A3" w14:textId="77777777" w:rsidR="003C21A5" w:rsidRPr="00FE7637" w:rsidRDefault="003C21A5" w:rsidP="003C21A5">
      <w:pPr>
        <w:pStyle w:val="Ttulo1"/>
        <w:ind w:left="0"/>
        <w:rPr>
          <w:color w:val="2F5496" w:themeColor="accent1" w:themeShade="BF"/>
          <w:sz w:val="24"/>
          <w:szCs w:val="24"/>
        </w:rPr>
      </w:pPr>
      <w:r w:rsidRPr="00FE7637">
        <w:rPr>
          <w:color w:val="2F5496" w:themeColor="accent1" w:themeShade="BF"/>
          <w:sz w:val="24"/>
          <w:szCs w:val="24"/>
        </w:rPr>
        <w:t>La finalidad para lo cual serán recabados sus datos personales:</w:t>
      </w:r>
    </w:p>
    <w:p w14:paraId="1246E95E" w14:textId="77777777" w:rsidR="00CB57CA" w:rsidRPr="00FE7637" w:rsidRDefault="00CB57CA" w:rsidP="00CB57CA">
      <w:pPr>
        <w:pStyle w:val="Default"/>
        <w:jc w:val="both"/>
        <w:rPr>
          <w:rFonts w:ascii="Arial" w:hAnsi="Arial" w:cs="Arial"/>
        </w:rPr>
      </w:pPr>
    </w:p>
    <w:p w14:paraId="0715D214" w14:textId="457379CA" w:rsidR="00002774" w:rsidRPr="00FE7637" w:rsidRDefault="00CB57CA" w:rsidP="00CB57CA">
      <w:pPr>
        <w:ind w:right="112"/>
        <w:jc w:val="both"/>
        <w:rPr>
          <w:spacing w:val="-10"/>
        </w:rPr>
      </w:pPr>
      <w:r w:rsidRPr="00FE7637">
        <w:t>Los datos personales, que recabamos de usted en el Departamento de Jurídico, los</w:t>
      </w:r>
      <w:r w:rsidRPr="00FE7637">
        <w:rPr>
          <w:spacing w:val="-13"/>
        </w:rPr>
        <w:t xml:space="preserve"> </w:t>
      </w:r>
      <w:r w:rsidRPr="00FE7637">
        <w:t>utilizaremos</w:t>
      </w:r>
      <w:r w:rsidRPr="00FE7637">
        <w:rPr>
          <w:spacing w:val="-13"/>
        </w:rPr>
        <w:t xml:space="preserve"> </w:t>
      </w:r>
      <w:r w:rsidRPr="00FE7637">
        <w:t>para</w:t>
      </w:r>
      <w:r w:rsidRPr="00FE7637">
        <w:rPr>
          <w:spacing w:val="-9"/>
        </w:rPr>
        <w:t xml:space="preserve"> </w:t>
      </w:r>
      <w:r w:rsidRPr="00FE7637">
        <w:t>la</w:t>
      </w:r>
      <w:r w:rsidRPr="00FE7637">
        <w:rPr>
          <w:spacing w:val="-10"/>
        </w:rPr>
        <w:t xml:space="preserve"> </w:t>
      </w:r>
      <w:r w:rsidRPr="00FE7637">
        <w:t>siguiente</w:t>
      </w:r>
      <w:r w:rsidRPr="00FE7637">
        <w:rPr>
          <w:spacing w:val="-15"/>
        </w:rPr>
        <w:t xml:space="preserve"> </w:t>
      </w:r>
      <w:r w:rsidRPr="00FE7637">
        <w:t>finalidad</w:t>
      </w:r>
      <w:r w:rsidR="00002774" w:rsidRPr="00FE7637">
        <w:t>:</w:t>
      </w:r>
      <w:r w:rsidR="00002774" w:rsidRPr="00FE7637">
        <w:rPr>
          <w:spacing w:val="-10"/>
        </w:rPr>
        <w:t xml:space="preserve"> </w:t>
      </w:r>
    </w:p>
    <w:p w14:paraId="6B290F9F" w14:textId="77777777" w:rsidR="00002774" w:rsidRPr="00FE7637" w:rsidRDefault="00002774" w:rsidP="00002774">
      <w:pPr>
        <w:ind w:right="112"/>
        <w:jc w:val="both"/>
        <w:rPr>
          <w:spacing w:val="-10"/>
        </w:rPr>
      </w:pPr>
    </w:p>
    <w:p w14:paraId="10AD80A7" w14:textId="424A2835" w:rsidR="00002774" w:rsidRPr="00FE7637" w:rsidRDefault="007D6815" w:rsidP="003C21A5">
      <w:pPr>
        <w:pStyle w:val="Prrafodelista"/>
        <w:numPr>
          <w:ilvl w:val="0"/>
          <w:numId w:val="1"/>
        </w:numPr>
        <w:spacing w:line="235" w:lineRule="auto"/>
        <w:ind w:right="112"/>
        <w:jc w:val="both"/>
        <w:rPr>
          <w:lang w:val="es-MX"/>
        </w:rPr>
      </w:pPr>
      <w:bookmarkStart w:id="0" w:name="_Hlk97552610"/>
      <w:r w:rsidRPr="00FE7637">
        <w:rPr>
          <w:b/>
        </w:rPr>
        <w:t xml:space="preserve">Validación de dictámenes de pensión o jubilación: </w:t>
      </w:r>
      <w:r w:rsidRPr="00FE7637">
        <w:t>Se revisa documentación de expedientes para dictámenes de pensión por jubilación, invalidez, retiro y viudez y orfandad</w:t>
      </w:r>
      <w:r w:rsidRPr="00FE7637">
        <w:rPr>
          <w:lang w:val="es-MX"/>
        </w:rPr>
        <w:t xml:space="preserve">. </w:t>
      </w:r>
    </w:p>
    <w:p w14:paraId="6B2D4E26" w14:textId="77777777" w:rsidR="00002774" w:rsidRPr="00FE7637" w:rsidRDefault="00002774" w:rsidP="00002774">
      <w:pPr>
        <w:pStyle w:val="Prrafodelista"/>
        <w:numPr>
          <w:ilvl w:val="0"/>
          <w:numId w:val="1"/>
        </w:numPr>
        <w:spacing w:line="237" w:lineRule="auto"/>
        <w:ind w:right="112"/>
        <w:jc w:val="both"/>
      </w:pPr>
      <w:r w:rsidRPr="00FE7637">
        <w:t>También pueden ser utilizadas para la realización de estadísticas.</w:t>
      </w:r>
      <w:bookmarkEnd w:id="0"/>
    </w:p>
    <w:p w14:paraId="07A5D9BF" w14:textId="77777777" w:rsidR="000F7441" w:rsidRPr="00FE7637" w:rsidRDefault="000F7441" w:rsidP="000F7441">
      <w:pPr>
        <w:pStyle w:val="Prrafodelista"/>
        <w:spacing w:line="237" w:lineRule="auto"/>
        <w:ind w:left="720" w:right="112"/>
        <w:jc w:val="both"/>
      </w:pPr>
    </w:p>
    <w:p w14:paraId="45B9F411" w14:textId="77777777" w:rsidR="000F7441" w:rsidRPr="00FE7637" w:rsidRDefault="000F7441" w:rsidP="000F7441">
      <w:pPr>
        <w:jc w:val="both"/>
        <w:rPr>
          <w:rFonts w:eastAsiaTheme="minorHAnsi"/>
          <w:color w:val="000000" w:themeColor="text1"/>
          <w:lang w:val="es-MX" w:eastAsia="en-US" w:bidi="ar-SA"/>
        </w:rPr>
      </w:pPr>
      <w:bookmarkStart w:id="1" w:name="_Hlk97813444"/>
      <w:r w:rsidRPr="00FE7637">
        <w:rPr>
          <w:color w:val="000000" w:themeColor="text1"/>
          <w:lang w:val="es-MX"/>
        </w:rPr>
        <w:t xml:space="preserve">Las </w:t>
      </w:r>
      <w:r w:rsidRPr="00FE7637">
        <w:rPr>
          <w:rFonts w:eastAsiaTheme="minorHAnsi"/>
          <w:color w:val="000000" w:themeColor="text1"/>
          <w:lang w:val="es-MX" w:eastAsia="en-US" w:bidi="ar-SA"/>
        </w:rPr>
        <w:t xml:space="preserve">transferencias de datos personales se llevarán a cabo de conformidad con el Art. 92 de </w:t>
      </w:r>
      <w:r w:rsidRPr="00FE7637">
        <w:rPr>
          <w:color w:val="000000" w:themeColor="text1"/>
          <w:lang w:val="es-MX"/>
        </w:rPr>
        <w:t xml:space="preserve">la Ley de Protección de Datos Personales del Estado de Chihuahua, </w:t>
      </w:r>
      <w:r w:rsidRPr="00FE7637">
        <w:rPr>
          <w:rFonts w:eastAsiaTheme="minorHAnsi"/>
          <w:color w:val="000000" w:themeColor="text1"/>
          <w:lang w:val="es-MX" w:eastAsia="en-US" w:bidi="ar-SA"/>
        </w:rPr>
        <w:t xml:space="preserve">salvo aquéllas que sean necesarias para atender requerimientos de información de una autoridad competente, que estén debidamente fundados y motivados, o bien, se actualice alguna de la excepciones previstas en el artículo 70 de la Ley General de Protección de Datos Personales en Posesión de Sujetos Obligados, asimismo en los supuestos que contempla el artículo: 98 de la Ley de Protección de Datos Personales del Estado de Chihuahua. </w:t>
      </w:r>
    </w:p>
    <w:bookmarkEnd w:id="1"/>
    <w:p w14:paraId="09D50107" w14:textId="77777777" w:rsidR="000F7441" w:rsidRPr="000C2A75" w:rsidRDefault="000F7441" w:rsidP="000F7441">
      <w:pPr>
        <w:jc w:val="both"/>
        <w:rPr>
          <w:color w:val="000000" w:themeColor="text1"/>
          <w:sz w:val="21"/>
          <w:szCs w:val="21"/>
          <w:lang w:val="es-MX"/>
        </w:rPr>
      </w:pPr>
    </w:p>
    <w:p w14:paraId="656423AF" w14:textId="77777777" w:rsidR="000F7441" w:rsidRPr="00AB42D7" w:rsidRDefault="000F7441" w:rsidP="000F7441">
      <w:pPr>
        <w:jc w:val="both"/>
        <w:rPr>
          <w:color w:val="000000" w:themeColor="text1"/>
          <w:sz w:val="20"/>
          <w:szCs w:val="20"/>
          <w:lang w:val="es-MX"/>
        </w:rPr>
      </w:pPr>
    </w:p>
    <w:p w14:paraId="175870AF" w14:textId="77777777" w:rsidR="00081D09" w:rsidRPr="00FE7637" w:rsidRDefault="000F7441" w:rsidP="000F7441">
      <w:pPr>
        <w:jc w:val="both"/>
        <w:rPr>
          <w:color w:val="000000" w:themeColor="text1"/>
          <w:lang w:val="es-MX"/>
        </w:rPr>
      </w:pPr>
      <w:r w:rsidRPr="00FE7637">
        <w:rPr>
          <w:color w:val="000000" w:themeColor="text1"/>
          <w:lang w:val="es-MX"/>
        </w:rPr>
        <w:t xml:space="preserve">El aviso de privacidad integral estará disponible en: </w:t>
      </w:r>
    </w:p>
    <w:p w14:paraId="60F54CCD" w14:textId="11C63C4E" w:rsidR="00E96613" w:rsidRDefault="00D44882" w:rsidP="000F7441">
      <w:pPr>
        <w:jc w:val="both"/>
      </w:pPr>
      <w:hyperlink r:id="rId7" w:history="1">
        <w:r w:rsidRPr="00F8153F">
          <w:rPr>
            <w:rStyle w:val="Hipervnculo"/>
          </w:rPr>
          <w:t>http://impeweb.mpiochih.gob.mx</w:t>
        </w:r>
      </w:hyperlink>
    </w:p>
    <w:p w14:paraId="23361CBE" w14:textId="77777777" w:rsidR="00D44882" w:rsidRDefault="00D44882" w:rsidP="000F7441">
      <w:pPr>
        <w:jc w:val="both"/>
        <w:rPr>
          <w:b/>
          <w:color w:val="000000" w:themeColor="text1"/>
          <w:sz w:val="18"/>
          <w:szCs w:val="18"/>
        </w:rPr>
      </w:pPr>
      <w:bookmarkStart w:id="2" w:name="_GoBack"/>
      <w:bookmarkEnd w:id="2"/>
    </w:p>
    <w:p w14:paraId="72692063" w14:textId="77777777" w:rsidR="00081D09" w:rsidRPr="00AB42D7" w:rsidRDefault="00081D09" w:rsidP="000F7441">
      <w:pPr>
        <w:jc w:val="both"/>
        <w:rPr>
          <w:spacing w:val="-9"/>
          <w:sz w:val="18"/>
          <w:szCs w:val="18"/>
        </w:rPr>
      </w:pPr>
    </w:p>
    <w:p w14:paraId="24260899" w14:textId="6E5A625D" w:rsidR="000F7441" w:rsidRPr="00FE7637" w:rsidRDefault="000F7441" w:rsidP="00CB57CA">
      <w:pPr>
        <w:jc w:val="both"/>
        <w:rPr>
          <w:b/>
          <w:color w:val="000000" w:themeColor="text1"/>
        </w:rPr>
      </w:pPr>
      <w:r w:rsidRPr="00FE7637">
        <w:rPr>
          <w:b/>
          <w:color w:val="000000" w:themeColor="text1"/>
        </w:rPr>
        <w:t xml:space="preserve">Fecha de Actualización: </w:t>
      </w:r>
      <w:r w:rsidR="00D83BBA" w:rsidRPr="00FE7637">
        <w:rPr>
          <w:bCs/>
          <w:color w:val="000000" w:themeColor="text1"/>
        </w:rPr>
        <w:t>23</w:t>
      </w:r>
      <w:r w:rsidR="00081D09" w:rsidRPr="00FE7637">
        <w:rPr>
          <w:bCs/>
          <w:color w:val="000000" w:themeColor="text1"/>
        </w:rPr>
        <w:t xml:space="preserve"> de</w:t>
      </w:r>
      <w:r w:rsidR="00D83BBA" w:rsidRPr="00FE7637">
        <w:rPr>
          <w:bCs/>
          <w:color w:val="000000" w:themeColor="text1"/>
        </w:rPr>
        <w:t xml:space="preserve"> septiembre</w:t>
      </w:r>
      <w:r w:rsidRPr="00FE7637">
        <w:rPr>
          <w:bCs/>
          <w:color w:val="000000" w:themeColor="text1"/>
        </w:rPr>
        <w:t xml:space="preserve"> de 202</w:t>
      </w:r>
      <w:r w:rsidR="00D83BBA" w:rsidRPr="00FE7637">
        <w:rPr>
          <w:bCs/>
          <w:color w:val="000000" w:themeColor="text1"/>
        </w:rPr>
        <w:t>4</w:t>
      </w:r>
      <w:r w:rsidRPr="00FE7637">
        <w:rPr>
          <w:bCs/>
          <w:color w:val="000000" w:themeColor="text1"/>
        </w:rPr>
        <w:t>.</w:t>
      </w:r>
      <w:r w:rsidRPr="00FE7637">
        <w:rPr>
          <w:b/>
          <w:color w:val="000000" w:themeColor="text1"/>
        </w:rPr>
        <w:t xml:space="preserve">  </w:t>
      </w:r>
      <w:r w:rsidRPr="00FE7637">
        <w:rPr>
          <w:b/>
          <w:color w:val="000000" w:themeColor="text1"/>
        </w:rPr>
        <w:tab/>
      </w:r>
    </w:p>
    <w:sectPr w:rsidR="000F7441" w:rsidRPr="00FE7637" w:rsidSect="00FE7637">
      <w:headerReference w:type="default" r:id="rId8"/>
      <w:footerReference w:type="default" r:id="rId9"/>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19BDA7" w14:textId="77777777" w:rsidR="00C17870" w:rsidRDefault="00C17870" w:rsidP="000F7441">
      <w:r>
        <w:separator/>
      </w:r>
    </w:p>
  </w:endnote>
  <w:endnote w:type="continuationSeparator" w:id="0">
    <w:p w14:paraId="588DE128" w14:textId="77777777" w:rsidR="00C17870" w:rsidRDefault="00C17870" w:rsidP="000F7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CB7068" w14:textId="7519A9D3" w:rsidR="000F7441" w:rsidRPr="00AB42D7" w:rsidRDefault="000F7441" w:rsidP="000F7441">
    <w:pPr>
      <w:pStyle w:val="Piedepgina"/>
      <w:jc w:val="both"/>
      <w:rPr>
        <w:b/>
        <w:bCs/>
        <w:sz w:val="15"/>
        <w:szCs w:val="15"/>
      </w:rPr>
    </w:pPr>
    <w:r w:rsidRPr="00AB42D7">
      <w:rPr>
        <w:b/>
        <w:bCs/>
        <w:sz w:val="15"/>
        <w:szCs w:val="15"/>
      </w:rPr>
      <w:t xml:space="preserve">AVISO DE </w:t>
    </w:r>
    <w:r w:rsidR="002E2100">
      <w:rPr>
        <w:b/>
        <w:bCs/>
        <w:sz w:val="15"/>
        <w:szCs w:val="15"/>
      </w:rPr>
      <w:t>PRIVACIDAD SIMPLIFICADO DEL DEPARTAMENTO</w:t>
    </w:r>
    <w:r w:rsidRPr="00AB42D7">
      <w:rPr>
        <w:b/>
        <w:bCs/>
        <w:sz w:val="15"/>
        <w:szCs w:val="15"/>
      </w:rPr>
      <w:t xml:space="preserve"> </w:t>
    </w:r>
    <w:r w:rsidR="007D6815">
      <w:rPr>
        <w:b/>
        <w:bCs/>
        <w:sz w:val="15"/>
        <w:szCs w:val="15"/>
      </w:rPr>
      <w:t>JURÍDICO</w:t>
    </w:r>
    <w:r w:rsidRPr="00AB42D7">
      <w:rPr>
        <w:b/>
        <w:bCs/>
        <w:sz w:val="15"/>
        <w:szCs w:val="15"/>
      </w:rPr>
      <w:t xml:space="preserve"> DEL INSTITUTO MUNICIPAL DE</w:t>
    </w:r>
    <w:r w:rsidR="00081D09">
      <w:rPr>
        <w:b/>
        <w:bCs/>
        <w:sz w:val="15"/>
        <w:szCs w:val="15"/>
      </w:rPr>
      <w:t xml:space="preserve"> PENSIONES. ------</w:t>
    </w:r>
  </w:p>
  <w:p w14:paraId="125AD8D8" w14:textId="77777777" w:rsidR="000F7441" w:rsidRDefault="000F744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9C44E8" w14:textId="77777777" w:rsidR="00C17870" w:rsidRDefault="00C17870" w:rsidP="000F7441">
      <w:r>
        <w:separator/>
      </w:r>
    </w:p>
  </w:footnote>
  <w:footnote w:type="continuationSeparator" w:id="0">
    <w:p w14:paraId="2A44F426" w14:textId="77777777" w:rsidR="00C17870" w:rsidRDefault="00C17870" w:rsidP="000F7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841018" w14:textId="405A42A1" w:rsidR="000F7441" w:rsidRDefault="00D83BBA">
    <w:pPr>
      <w:pStyle w:val="Encabezado"/>
    </w:pPr>
    <w:r>
      <w:rPr>
        <w:noProof/>
      </w:rPr>
      <w:drawing>
        <wp:anchor distT="0" distB="0" distL="114300" distR="114300" simplePos="0" relativeHeight="251660288" behindDoc="0" locked="0" layoutInCell="1" allowOverlap="1" wp14:anchorId="45D5919B" wp14:editId="230898B9">
          <wp:simplePos x="0" y="0"/>
          <wp:positionH relativeFrom="column">
            <wp:posOffset>3015615</wp:posOffset>
          </wp:positionH>
          <wp:positionV relativeFrom="paragraph">
            <wp:posOffset>388620</wp:posOffset>
          </wp:positionV>
          <wp:extent cx="3005455" cy="756285"/>
          <wp:effectExtent l="0" t="0" r="4445" b="5715"/>
          <wp:wrapTopAndBottom/>
          <wp:docPr id="61316075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5455" cy="75628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62F3D7AA" wp14:editId="74266D24">
          <wp:simplePos x="0" y="0"/>
          <wp:positionH relativeFrom="column">
            <wp:posOffset>-299085</wp:posOffset>
          </wp:positionH>
          <wp:positionV relativeFrom="paragraph">
            <wp:posOffset>226695</wp:posOffset>
          </wp:positionV>
          <wp:extent cx="2633980" cy="1115695"/>
          <wp:effectExtent l="0" t="0" r="0" b="8255"/>
          <wp:wrapTopAndBottom/>
          <wp:docPr id="115394580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33980" cy="11156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897FC7"/>
    <w:multiLevelType w:val="hybridMultilevel"/>
    <w:tmpl w:val="FCA27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441"/>
    <w:rsid w:val="00002774"/>
    <w:rsid w:val="00081D09"/>
    <w:rsid w:val="000F7441"/>
    <w:rsid w:val="002E2100"/>
    <w:rsid w:val="002F6337"/>
    <w:rsid w:val="003A305A"/>
    <w:rsid w:val="003C21A5"/>
    <w:rsid w:val="004049A7"/>
    <w:rsid w:val="0049362B"/>
    <w:rsid w:val="004A1D5D"/>
    <w:rsid w:val="004B0581"/>
    <w:rsid w:val="005310FD"/>
    <w:rsid w:val="005C0C42"/>
    <w:rsid w:val="005F428F"/>
    <w:rsid w:val="006666FF"/>
    <w:rsid w:val="00756E28"/>
    <w:rsid w:val="007C3D17"/>
    <w:rsid w:val="007D6815"/>
    <w:rsid w:val="008C34B3"/>
    <w:rsid w:val="009231EC"/>
    <w:rsid w:val="00B44686"/>
    <w:rsid w:val="00C17870"/>
    <w:rsid w:val="00CB57CA"/>
    <w:rsid w:val="00D44882"/>
    <w:rsid w:val="00D83BBA"/>
    <w:rsid w:val="00E96613"/>
    <w:rsid w:val="00FB6661"/>
    <w:rsid w:val="00FE763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516A34"/>
  <w15:docId w15:val="{5B93319F-FE85-4CA9-82CA-F16C4E2E7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F7441"/>
    <w:pPr>
      <w:widowControl w:val="0"/>
      <w:autoSpaceDE w:val="0"/>
      <w:autoSpaceDN w:val="0"/>
      <w:spacing w:after="0" w:line="240" w:lineRule="auto"/>
    </w:pPr>
    <w:rPr>
      <w:rFonts w:ascii="Arial" w:eastAsia="Arial" w:hAnsi="Arial" w:cs="Arial"/>
      <w:lang w:val="es-ES" w:eastAsia="es-ES" w:bidi="es-ES"/>
    </w:rPr>
  </w:style>
  <w:style w:type="paragraph" w:styleId="Ttulo1">
    <w:name w:val="heading 1"/>
    <w:basedOn w:val="Normal"/>
    <w:link w:val="Ttulo1Car"/>
    <w:uiPriority w:val="1"/>
    <w:qFormat/>
    <w:rsid w:val="000F7441"/>
    <w:pPr>
      <w:ind w:left="119"/>
      <w:jc w:val="both"/>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0F7441"/>
    <w:rPr>
      <w:rFonts w:ascii="Arial" w:eastAsia="Arial" w:hAnsi="Arial" w:cs="Arial"/>
      <w:b/>
      <w:bCs/>
      <w:sz w:val="20"/>
      <w:szCs w:val="20"/>
      <w:lang w:val="es-ES" w:eastAsia="es-ES" w:bidi="es-ES"/>
    </w:rPr>
  </w:style>
  <w:style w:type="paragraph" w:styleId="Textoindependiente">
    <w:name w:val="Body Text"/>
    <w:basedOn w:val="Normal"/>
    <w:link w:val="TextoindependienteCar"/>
    <w:uiPriority w:val="1"/>
    <w:qFormat/>
    <w:rsid w:val="000F7441"/>
    <w:rPr>
      <w:sz w:val="20"/>
      <w:szCs w:val="20"/>
    </w:rPr>
  </w:style>
  <w:style w:type="character" w:customStyle="1" w:styleId="TextoindependienteCar">
    <w:name w:val="Texto independiente Car"/>
    <w:basedOn w:val="Fuentedeprrafopredeter"/>
    <w:link w:val="Textoindependiente"/>
    <w:uiPriority w:val="1"/>
    <w:rsid w:val="000F7441"/>
    <w:rPr>
      <w:rFonts w:ascii="Arial" w:eastAsia="Arial" w:hAnsi="Arial" w:cs="Arial"/>
      <w:sz w:val="20"/>
      <w:szCs w:val="20"/>
      <w:lang w:val="es-ES" w:eastAsia="es-ES" w:bidi="es-ES"/>
    </w:rPr>
  </w:style>
  <w:style w:type="paragraph" w:styleId="Prrafodelista">
    <w:name w:val="List Paragraph"/>
    <w:basedOn w:val="Normal"/>
    <w:uiPriority w:val="34"/>
    <w:qFormat/>
    <w:rsid w:val="000F7441"/>
    <w:pPr>
      <w:spacing w:before="43"/>
      <w:ind w:left="480" w:right="117"/>
    </w:pPr>
  </w:style>
  <w:style w:type="character" w:styleId="Hipervnculo">
    <w:name w:val="Hyperlink"/>
    <w:basedOn w:val="Fuentedeprrafopredeter"/>
    <w:uiPriority w:val="99"/>
    <w:unhideWhenUsed/>
    <w:rsid w:val="000F7441"/>
    <w:rPr>
      <w:color w:val="0563C1" w:themeColor="hyperlink"/>
      <w:u w:val="single"/>
    </w:rPr>
  </w:style>
  <w:style w:type="paragraph" w:customStyle="1" w:styleId="Default">
    <w:name w:val="Default"/>
    <w:rsid w:val="000F7441"/>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0F7441"/>
    <w:pPr>
      <w:tabs>
        <w:tab w:val="center" w:pos="4419"/>
        <w:tab w:val="right" w:pos="8838"/>
      </w:tabs>
    </w:pPr>
  </w:style>
  <w:style w:type="character" w:customStyle="1" w:styleId="EncabezadoCar">
    <w:name w:val="Encabezado Car"/>
    <w:basedOn w:val="Fuentedeprrafopredeter"/>
    <w:link w:val="Encabezado"/>
    <w:uiPriority w:val="99"/>
    <w:rsid w:val="000F7441"/>
    <w:rPr>
      <w:rFonts w:ascii="Arial" w:eastAsia="Arial" w:hAnsi="Arial" w:cs="Arial"/>
      <w:lang w:val="es-ES" w:eastAsia="es-ES" w:bidi="es-ES"/>
    </w:rPr>
  </w:style>
  <w:style w:type="paragraph" w:styleId="Piedepgina">
    <w:name w:val="footer"/>
    <w:basedOn w:val="Normal"/>
    <w:link w:val="PiedepginaCar"/>
    <w:uiPriority w:val="99"/>
    <w:unhideWhenUsed/>
    <w:rsid w:val="000F7441"/>
    <w:pPr>
      <w:tabs>
        <w:tab w:val="center" w:pos="4419"/>
        <w:tab w:val="right" w:pos="8838"/>
      </w:tabs>
    </w:pPr>
  </w:style>
  <w:style w:type="character" w:customStyle="1" w:styleId="PiedepginaCar">
    <w:name w:val="Pie de página Car"/>
    <w:basedOn w:val="Fuentedeprrafopredeter"/>
    <w:link w:val="Piedepgina"/>
    <w:uiPriority w:val="99"/>
    <w:rsid w:val="000F7441"/>
    <w:rPr>
      <w:rFonts w:ascii="Arial" w:eastAsia="Arial" w:hAnsi="Arial" w:cs="Arial"/>
      <w:lang w:val="es-ES" w:eastAsia="es-ES" w:bidi="es-ES"/>
    </w:rPr>
  </w:style>
  <w:style w:type="character" w:styleId="Mencinsinresolver">
    <w:name w:val="Unresolved Mention"/>
    <w:basedOn w:val="Fuentedeprrafopredeter"/>
    <w:uiPriority w:val="99"/>
    <w:semiHidden/>
    <w:unhideWhenUsed/>
    <w:rsid w:val="00D448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6243451">
      <w:bodyDiv w:val="1"/>
      <w:marLeft w:val="0"/>
      <w:marRight w:val="0"/>
      <w:marTop w:val="0"/>
      <w:marBottom w:val="0"/>
      <w:divBdr>
        <w:top w:val="none" w:sz="0" w:space="0" w:color="auto"/>
        <w:left w:val="none" w:sz="0" w:space="0" w:color="auto"/>
        <w:bottom w:val="none" w:sz="0" w:space="0" w:color="auto"/>
        <w:right w:val="none" w:sz="0" w:space="0" w:color="auto"/>
      </w:divBdr>
    </w:div>
    <w:div w:id="1796672977">
      <w:bodyDiv w:val="1"/>
      <w:marLeft w:val="0"/>
      <w:marRight w:val="0"/>
      <w:marTop w:val="0"/>
      <w:marBottom w:val="0"/>
      <w:divBdr>
        <w:top w:val="none" w:sz="0" w:space="0" w:color="auto"/>
        <w:left w:val="none" w:sz="0" w:space="0" w:color="auto"/>
        <w:bottom w:val="none" w:sz="0" w:space="0" w:color="auto"/>
        <w:right w:val="none" w:sz="0" w:space="0" w:color="auto"/>
      </w:divBdr>
    </w:div>
    <w:div w:id="2145615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impeweb.mpiochih.gob.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1412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Transparencia</dc:creator>
  <cp:keywords/>
  <dc:description/>
  <cp:lastModifiedBy>ivan humberto</cp:lastModifiedBy>
  <cp:revision>2</cp:revision>
  <dcterms:created xsi:type="dcterms:W3CDTF">2024-11-21T22:21:00Z</dcterms:created>
  <dcterms:modified xsi:type="dcterms:W3CDTF">2024-11-21T22:21:00Z</dcterms:modified>
</cp:coreProperties>
</file>